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8" w:rsidRPr="00732BE1" w:rsidRDefault="00732BE1" w:rsidP="00B24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B241DE" w:rsidRPr="00732BE1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proofErr w:type="spellStart"/>
      <w:r w:rsidR="00B241DE" w:rsidRPr="00732BE1">
        <w:rPr>
          <w:rFonts w:ascii="Times New Roman" w:hAnsi="Times New Roman" w:cs="Times New Roman"/>
          <w:b/>
          <w:sz w:val="28"/>
          <w:szCs w:val="28"/>
        </w:rPr>
        <w:t>Посудохозяйственные</w:t>
      </w:r>
      <w:proofErr w:type="spellEnd"/>
      <w:r w:rsidR="00B241DE" w:rsidRPr="00732BE1">
        <w:rPr>
          <w:rFonts w:ascii="Times New Roman" w:hAnsi="Times New Roman" w:cs="Times New Roman"/>
          <w:b/>
          <w:sz w:val="28"/>
          <w:szCs w:val="28"/>
        </w:rPr>
        <w:t xml:space="preserve"> товары, ювелирные»</w:t>
      </w:r>
    </w:p>
    <w:p w:rsidR="00B24AE6" w:rsidRPr="00732BE1" w:rsidRDefault="00B24AE6" w:rsidP="00B24AE6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1.Как проверить качество керамической посуды?</w:t>
      </w:r>
    </w:p>
    <w:p w:rsidR="00B24AE6" w:rsidRPr="00732BE1" w:rsidRDefault="00B24AE6" w:rsidP="00B24AE6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2.Какую консультацию следует дать покупателю при продаже стальной оцинкованной посуды?</w:t>
      </w:r>
    </w:p>
    <w:p w:rsidR="00C51BDB" w:rsidRPr="00732BE1" w:rsidRDefault="00B24AE6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3.Какую консультацию следует дать покупателю при продаже посуды из латуни?</w:t>
      </w:r>
      <w:r w:rsidR="00C51BDB" w:rsidRPr="0073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DB" w:rsidRPr="00732BE1" w:rsidRDefault="00C51BDB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3.Какую консультацию следует дать покупателю при продаже стальной  эмалированной  посуды</w:t>
      </w:r>
      <w:proofErr w:type="gramStart"/>
      <w:r w:rsidRPr="00732B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51BDB" w:rsidRPr="00732BE1" w:rsidRDefault="00C51BDB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4.Особенности продажи ножей?</w:t>
      </w:r>
    </w:p>
    <w:p w:rsidR="00C51BDB" w:rsidRPr="00732BE1" w:rsidRDefault="00C51BDB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5.Особенности продажи керамического сервиза.</w:t>
      </w:r>
    </w:p>
    <w:p w:rsidR="00C51BDB" w:rsidRPr="00732BE1" w:rsidRDefault="00C51BDB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6.Что  следует выяснить у покупателя, который желает купить ювелирное изделие</w:t>
      </w:r>
      <w:r w:rsidR="00E31BB4" w:rsidRPr="00732BE1">
        <w:rPr>
          <w:rFonts w:ascii="Times New Roman" w:hAnsi="Times New Roman" w:cs="Times New Roman"/>
          <w:sz w:val="28"/>
          <w:szCs w:val="28"/>
        </w:rPr>
        <w:t>?</w:t>
      </w:r>
    </w:p>
    <w:p w:rsidR="00E31BB4" w:rsidRPr="00732BE1" w:rsidRDefault="00E31BB4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 xml:space="preserve">7.Что следует учитывать при </w:t>
      </w:r>
      <w:proofErr w:type="gramStart"/>
      <w:r w:rsidRPr="00732BE1"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732BE1">
        <w:rPr>
          <w:rFonts w:ascii="Times New Roman" w:hAnsi="Times New Roman" w:cs="Times New Roman"/>
          <w:sz w:val="28"/>
          <w:szCs w:val="28"/>
        </w:rPr>
        <w:t xml:space="preserve"> браслетов?</w:t>
      </w:r>
      <w:r w:rsidRPr="00732BE1">
        <w:rPr>
          <w:rFonts w:ascii="Times New Roman" w:hAnsi="Times New Roman" w:cs="Times New Roman"/>
          <w:sz w:val="28"/>
          <w:szCs w:val="28"/>
        </w:rPr>
        <w:br/>
        <w:t>8.</w:t>
      </w:r>
      <w:proofErr w:type="gramStart"/>
      <w:r w:rsidRPr="00732BE1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32BE1">
        <w:rPr>
          <w:rFonts w:ascii="Times New Roman" w:hAnsi="Times New Roman" w:cs="Times New Roman"/>
          <w:sz w:val="28"/>
          <w:szCs w:val="28"/>
        </w:rPr>
        <w:t xml:space="preserve"> консультацию следует  дать покупателю при продаже запонок?</w:t>
      </w:r>
    </w:p>
    <w:p w:rsidR="00E31BB4" w:rsidRPr="00732BE1" w:rsidRDefault="00E31BB4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9.Какую консультацию следует дать покупателям, приобретающим  изделия из золота?</w:t>
      </w:r>
    </w:p>
    <w:p w:rsidR="00E31BB4" w:rsidRPr="00732BE1" w:rsidRDefault="00E31BB4" w:rsidP="00C51BDB">
      <w:pPr>
        <w:rPr>
          <w:rFonts w:ascii="Times New Roman" w:hAnsi="Times New Roman" w:cs="Times New Roman"/>
          <w:sz w:val="28"/>
          <w:szCs w:val="28"/>
        </w:rPr>
      </w:pPr>
      <w:r w:rsidRPr="00732BE1">
        <w:rPr>
          <w:rFonts w:ascii="Times New Roman" w:hAnsi="Times New Roman" w:cs="Times New Roman"/>
          <w:sz w:val="28"/>
          <w:szCs w:val="28"/>
        </w:rPr>
        <w:t>10.Каким раствором следует протирать изделия из золота?</w:t>
      </w:r>
    </w:p>
    <w:p w:rsidR="00B24AE6" w:rsidRPr="00732BE1" w:rsidRDefault="00B24AE6" w:rsidP="00B24AE6">
      <w:pPr>
        <w:rPr>
          <w:rFonts w:ascii="Times New Roman" w:hAnsi="Times New Roman" w:cs="Times New Roman"/>
          <w:sz w:val="28"/>
          <w:szCs w:val="28"/>
        </w:rPr>
      </w:pPr>
    </w:p>
    <w:p w:rsidR="00387575" w:rsidRDefault="00387575" w:rsidP="003875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575" w:rsidRDefault="00387575" w:rsidP="003875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87575" w:rsidSect="0024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241DE"/>
    <w:rsid w:val="002437F8"/>
    <w:rsid w:val="00387575"/>
    <w:rsid w:val="00732BE1"/>
    <w:rsid w:val="00AC314B"/>
    <w:rsid w:val="00B241DE"/>
    <w:rsid w:val="00B24AE6"/>
    <w:rsid w:val="00C51BDB"/>
    <w:rsid w:val="00E3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Свутлана Негляд</cp:lastModifiedBy>
  <cp:revision>6</cp:revision>
  <cp:lastPrinted>2016-02-29T11:43:00Z</cp:lastPrinted>
  <dcterms:created xsi:type="dcterms:W3CDTF">2016-01-06T11:38:00Z</dcterms:created>
  <dcterms:modified xsi:type="dcterms:W3CDTF">2016-03-21T09:28:00Z</dcterms:modified>
</cp:coreProperties>
</file>